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smallCaps w:val="1"/>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line="360" w:lineRule="auto"/>
        <w:jc w:val="center"/>
        <w:rPr/>
      </w:pPr>
      <w:r w:rsidDel="00000000" w:rsidR="00000000" w:rsidRPr="00000000">
        <w:rPr>
          <w:b w:val="1"/>
          <w:smallCaps w:val="1"/>
          <w:rtl w:val="0"/>
        </w:rPr>
        <w:t xml:space="preserve">УКРАЇНА</w:t>
      </w:r>
      <w:r w:rsidDel="00000000" w:rsidR="00000000" w:rsidRPr="00000000">
        <w:rPr>
          <w:rtl w:val="0"/>
        </w:rPr>
      </w:r>
    </w:p>
    <w:p w:rsidR="00000000" w:rsidDel="00000000" w:rsidP="00000000" w:rsidRDefault="00000000" w:rsidRPr="00000000" w14:paraId="00000003">
      <w:pPr>
        <w:spacing w:line="360" w:lineRule="auto"/>
        <w:jc w:val="center"/>
        <w:rPr>
          <w:rFonts w:ascii="Times" w:cs="Times" w:eastAsia="Times" w:hAnsi="Times"/>
        </w:rPr>
      </w:pPr>
      <w:r w:rsidDel="00000000" w:rsidR="00000000" w:rsidRPr="00000000">
        <w:rPr>
          <w:rFonts w:ascii="Times" w:cs="Times" w:eastAsia="Times" w:hAnsi="Times"/>
          <w:rtl w:val="0"/>
        </w:rPr>
        <w:t xml:space="preserve">ПУСТОМИТІВСЬКА РАЙОННА ДЕРЖАВНА АДМІНІСТРАЦІЯ</w:t>
      </w:r>
    </w:p>
    <w:p w:rsidR="00000000" w:rsidDel="00000000" w:rsidP="00000000" w:rsidRDefault="00000000" w:rsidRPr="00000000" w14:paraId="00000004">
      <w:pPr>
        <w:spacing w:line="360" w:lineRule="auto"/>
        <w:jc w:val="center"/>
        <w:rPr/>
      </w:pPr>
      <w:r w:rsidDel="00000000" w:rsidR="00000000" w:rsidRPr="00000000">
        <w:rPr>
          <w:b w:val="1"/>
          <w:smallCaps w:val="1"/>
          <w:rtl w:val="0"/>
        </w:rPr>
        <w:t xml:space="preserve">РОЗПОРЯДЖЕННЯ</w:t>
      </w:r>
      <w:r w:rsidDel="00000000" w:rsidR="00000000" w:rsidRPr="00000000">
        <w:rPr>
          <w:rtl w:val="0"/>
        </w:rPr>
      </w:r>
    </w:p>
    <w:p w:rsidR="00000000" w:rsidDel="00000000" w:rsidP="00000000" w:rsidRDefault="00000000" w:rsidRPr="00000000" w14:paraId="00000005">
      <w:pPr>
        <w:spacing w:line="360" w:lineRule="auto"/>
        <w:ind w:left="19" w:firstLine="0"/>
        <w:jc w:val="center"/>
        <w:rPr/>
      </w:pPr>
      <w:r w:rsidDel="00000000" w:rsidR="00000000" w:rsidRPr="00000000">
        <w:rPr>
          <w:rtl w:val="0"/>
        </w:rPr>
        <w:t xml:space="preserve">м. Пустомити, Львівської області </w:t>
      </w:r>
    </w:p>
    <w:p w:rsidR="00000000" w:rsidDel="00000000" w:rsidP="00000000" w:rsidRDefault="00000000" w:rsidRPr="00000000" w14:paraId="00000006">
      <w:pPr>
        <w:spacing w:line="360" w:lineRule="auto"/>
        <w:ind w:left="19" w:firstLine="0"/>
        <w:jc w:val="center"/>
        <w:rPr/>
      </w:pPr>
      <w:r w:rsidDel="00000000" w:rsidR="00000000" w:rsidRPr="00000000">
        <w:rPr>
          <w:rtl w:val="0"/>
        </w:rPr>
        <w:t xml:space="preserve">4 жовтня 2018 року</w:t>
        <w:tab/>
        <w:tab/>
        <w:tab/>
        <w:tab/>
        <w:tab/>
        <w:t xml:space="preserve">№862</w:t>
      </w:r>
    </w:p>
    <w:p w:rsidR="00000000" w:rsidDel="00000000" w:rsidP="00000000" w:rsidRDefault="00000000" w:rsidRPr="00000000" w14:paraId="00000007">
      <w:pPr>
        <w:rPr/>
      </w:pPr>
      <w:r w:rsidDel="00000000" w:rsidR="00000000" w:rsidRPr="00000000">
        <w:rPr>
          <w:b w:val="1"/>
          <w:i w:val="1"/>
          <w:rtl w:val="0"/>
        </w:rPr>
        <w:t xml:space="preserve">Про внесення змін в розпорядження голови </w:t>
      </w:r>
      <w:r w:rsidDel="00000000" w:rsidR="00000000" w:rsidRPr="00000000">
        <w:rPr>
          <w:rtl w:val="0"/>
        </w:rPr>
      </w:r>
    </w:p>
    <w:p w:rsidR="00000000" w:rsidDel="00000000" w:rsidP="00000000" w:rsidRDefault="00000000" w:rsidRPr="00000000" w14:paraId="00000008">
      <w:pPr>
        <w:rPr/>
      </w:pPr>
      <w:r w:rsidDel="00000000" w:rsidR="00000000" w:rsidRPr="00000000">
        <w:rPr>
          <w:b w:val="1"/>
          <w:i w:val="1"/>
          <w:rtl w:val="0"/>
        </w:rPr>
        <w:t xml:space="preserve">районної державної адміністрації від 10.09.2018 №783 </w:t>
      </w:r>
      <w:r w:rsidDel="00000000" w:rsidR="00000000" w:rsidRPr="00000000">
        <w:rPr>
          <w:rtl w:val="0"/>
        </w:rPr>
      </w:r>
    </w:p>
    <w:p w:rsidR="00000000" w:rsidDel="00000000" w:rsidP="00000000" w:rsidRDefault="00000000" w:rsidRPr="00000000" w14:paraId="00000009">
      <w:pPr>
        <w:rPr/>
      </w:pPr>
      <w:r w:rsidDel="00000000" w:rsidR="00000000" w:rsidRPr="00000000">
        <w:rPr>
          <w:b w:val="1"/>
          <w:i w:val="1"/>
          <w:rtl w:val="0"/>
        </w:rPr>
        <w:t xml:space="preserve">«Про затвердження проекту землеустрою щодо </w:t>
      </w:r>
      <w:r w:rsidDel="00000000" w:rsidR="00000000" w:rsidRPr="00000000">
        <w:rPr>
          <w:rtl w:val="0"/>
        </w:rPr>
      </w:r>
    </w:p>
    <w:p w:rsidR="00000000" w:rsidDel="00000000" w:rsidP="00000000" w:rsidRDefault="00000000" w:rsidRPr="00000000" w14:paraId="0000000A">
      <w:pPr>
        <w:rPr/>
      </w:pPr>
      <w:r w:rsidDel="00000000" w:rsidR="00000000" w:rsidRPr="00000000">
        <w:rPr>
          <w:b w:val="1"/>
          <w:i w:val="1"/>
          <w:rtl w:val="0"/>
        </w:rPr>
        <w:t xml:space="preserve">відведення земельної ділянки та зміну цільового </w:t>
      </w:r>
      <w:r w:rsidDel="00000000" w:rsidR="00000000" w:rsidRPr="00000000">
        <w:rPr>
          <w:rtl w:val="0"/>
        </w:rPr>
      </w:r>
    </w:p>
    <w:p w:rsidR="00000000" w:rsidDel="00000000" w:rsidP="00000000" w:rsidRDefault="00000000" w:rsidRPr="00000000" w14:paraId="0000000B">
      <w:pPr>
        <w:rPr/>
      </w:pPr>
      <w:r w:rsidDel="00000000" w:rsidR="00000000" w:rsidRPr="00000000">
        <w:rPr>
          <w:b w:val="1"/>
          <w:i w:val="1"/>
          <w:rtl w:val="0"/>
        </w:rPr>
        <w:t xml:space="preserve">призначення земельної ділянки для будівництва </w:t>
      </w:r>
      <w:r w:rsidDel="00000000" w:rsidR="00000000" w:rsidRPr="00000000">
        <w:rPr>
          <w:rtl w:val="0"/>
        </w:rPr>
      </w:r>
    </w:p>
    <w:p w:rsidR="00000000" w:rsidDel="00000000" w:rsidP="00000000" w:rsidRDefault="00000000" w:rsidRPr="00000000" w14:paraId="0000000C">
      <w:pPr>
        <w:rPr/>
      </w:pPr>
      <w:r w:rsidDel="00000000" w:rsidR="00000000" w:rsidRPr="00000000">
        <w:rPr>
          <w:b w:val="1"/>
          <w:i w:val="1"/>
          <w:rtl w:val="0"/>
        </w:rPr>
        <w:t xml:space="preserve">та обслуговування будівель закладів комунального </w:t>
      </w:r>
      <w:r w:rsidDel="00000000" w:rsidR="00000000" w:rsidRPr="00000000">
        <w:rPr>
          <w:rtl w:val="0"/>
        </w:rPr>
      </w:r>
    </w:p>
    <w:p w:rsidR="00000000" w:rsidDel="00000000" w:rsidP="00000000" w:rsidRDefault="00000000" w:rsidRPr="00000000" w14:paraId="0000000D">
      <w:pPr>
        <w:rPr/>
      </w:pPr>
      <w:r w:rsidDel="00000000" w:rsidR="00000000" w:rsidRPr="00000000">
        <w:rPr>
          <w:b w:val="1"/>
          <w:i w:val="1"/>
          <w:rtl w:val="0"/>
        </w:rPr>
        <w:t xml:space="preserve">обслуговування на території Солонківської </w:t>
      </w:r>
      <w:r w:rsidDel="00000000" w:rsidR="00000000" w:rsidRPr="00000000">
        <w:rPr>
          <w:rtl w:val="0"/>
        </w:rPr>
      </w:r>
    </w:p>
    <w:p w:rsidR="00000000" w:rsidDel="00000000" w:rsidP="00000000" w:rsidRDefault="00000000" w:rsidRPr="00000000" w14:paraId="0000000E">
      <w:pPr>
        <w:rPr/>
      </w:pPr>
      <w:r w:rsidDel="00000000" w:rsidR="00000000" w:rsidRPr="00000000">
        <w:rPr>
          <w:b w:val="1"/>
          <w:i w:val="1"/>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jc w:val="both"/>
        <w:rPr/>
      </w:pPr>
      <w:r w:rsidDel="00000000" w:rsidR="00000000" w:rsidRPr="00000000">
        <w:rPr>
          <w:rtl w:val="0"/>
        </w:rPr>
        <w:tab/>
        <w:t xml:space="preserve">Відповідно до ст. ст. 6, 41 Закону України “Про місцеві державні адміністрації”, розглянувши заяву гр. Гоц Н.З. від 02.10.2018 про внесення змін в розпорядження голови районної державної адміністрації від 10.09.2018 №783 «Про затвердження проекту землеустрою щодо відведення земельної ділянки та зміну цільового призначення земельної ділянки для будівництва та обслуговування будівель закладів комунального обслуговування на території Солонківської сільської ради за межами населеного пункту», враховуючи висновок відділу містобудування та архітектури Пустомитівської районної державної адміністрації від 08.06.2018 №1189/02-07:</w:t>
      </w:r>
    </w:p>
    <w:p w:rsidR="00000000" w:rsidDel="00000000" w:rsidP="00000000" w:rsidRDefault="00000000" w:rsidRPr="00000000" w14:paraId="00000011">
      <w:pPr>
        <w:shd w:fill="ffffff" w:val="clear"/>
        <w:jc w:val="both"/>
        <w:rPr/>
      </w:pPr>
      <w:r w:rsidDel="00000000" w:rsidR="00000000" w:rsidRPr="00000000">
        <w:rPr>
          <w:rtl w:val="0"/>
        </w:rPr>
      </w:r>
    </w:p>
    <w:p w:rsidR="00000000" w:rsidDel="00000000" w:rsidP="00000000" w:rsidRDefault="00000000" w:rsidRPr="00000000" w14:paraId="00000012">
      <w:pPr>
        <w:jc w:val="both"/>
        <w:rPr/>
      </w:pPr>
      <w:r w:rsidDel="00000000" w:rsidR="00000000" w:rsidRPr="00000000">
        <w:rPr>
          <w:rtl w:val="0"/>
        </w:rPr>
        <w:tab/>
        <w:t xml:space="preserve">1. Внести зміни в розпорядження голови районної державної адміністрації від 10.09.2018 №783 “Про затвердження проекту землеустрою щодо відведення земельної ділянки та зміну цільового призначення земельної ділянки для будівництва та обслуговування будівель закладів комунального обслуговування  на території Солонківської сільської ради за межами населеного пункту”, виклавши пункт 2 розпорядження в новій редакції:</w:t>
      </w:r>
    </w:p>
    <w:p w:rsidR="00000000" w:rsidDel="00000000" w:rsidP="00000000" w:rsidRDefault="00000000" w:rsidRPr="00000000" w14:paraId="00000013">
      <w:pPr>
        <w:ind w:left="30" w:hanging="60"/>
        <w:jc w:val="both"/>
        <w:rPr/>
      </w:pPr>
      <w:r w:rsidDel="00000000" w:rsidR="00000000" w:rsidRPr="00000000">
        <w:rPr>
          <w:rtl w:val="0"/>
        </w:rPr>
      </w:r>
    </w:p>
    <w:p w:rsidR="00000000" w:rsidDel="00000000" w:rsidP="00000000" w:rsidRDefault="00000000" w:rsidRPr="00000000" w14:paraId="00000014">
      <w:pPr>
        <w:jc w:val="both"/>
        <w:rPr/>
      </w:pPr>
      <w:r w:rsidDel="00000000" w:rsidR="00000000" w:rsidRPr="00000000">
        <w:rPr>
          <w:rtl w:val="0"/>
        </w:rPr>
        <w:tab/>
        <w:t xml:space="preserve">2. «Змінити цільове призначення земельної ділянки гр. Гоц Наталії Зіновіївни площею 0,2815 га, кадастровий номер земельної ділянки 4623683300:05:000:0273, з ведення особистого селянського господарства для будівництва та обслуговування будівель закладів комунального обслуговування на території Солонківської сільської ради за межами населеного пункту (для будівництва та обслуговування столярного цеху)».</w:t>
      </w:r>
    </w:p>
    <w:p w:rsidR="00000000" w:rsidDel="00000000" w:rsidP="00000000" w:rsidRDefault="00000000" w:rsidRPr="00000000" w14:paraId="00000015">
      <w:pPr>
        <w:jc w:val="both"/>
        <w:rPr/>
      </w:pPr>
      <w:r w:rsidDel="00000000" w:rsidR="00000000" w:rsidRPr="00000000">
        <w:rPr>
          <w:rtl w:val="0"/>
        </w:rPr>
      </w:r>
    </w:p>
    <w:p w:rsidR="00000000" w:rsidDel="00000000" w:rsidP="00000000" w:rsidRDefault="00000000" w:rsidRPr="00000000" w14:paraId="00000016">
      <w:pPr>
        <w:jc w:val="both"/>
        <w:rPr/>
      </w:pPr>
      <w:r w:rsidDel="00000000" w:rsidR="00000000" w:rsidRPr="00000000">
        <w:rPr>
          <w:rtl w:val="0"/>
        </w:rPr>
        <w:tab/>
        <w:t xml:space="preserve">3. Контроль за виконанням розпорядження покласти на заступника голови районної державної адміністрації Войтовича В.В.</w:t>
      </w:r>
    </w:p>
    <w:p w:rsidR="00000000" w:rsidDel="00000000" w:rsidP="00000000" w:rsidRDefault="00000000" w:rsidRPr="00000000" w14:paraId="00000017">
      <w:pPr>
        <w:tabs>
          <w:tab w:val="left" w:pos="5505"/>
        </w:tabs>
        <w:ind w:firstLine="720"/>
        <w:jc w:val="both"/>
        <w:rPr/>
      </w:pPr>
      <w:r w:rsidDel="00000000" w:rsidR="00000000" w:rsidRPr="00000000">
        <w:rPr>
          <w:rtl w:val="0"/>
        </w:rPr>
      </w:r>
    </w:p>
    <w:p w:rsidR="00000000" w:rsidDel="00000000" w:rsidP="00000000" w:rsidRDefault="00000000" w:rsidRPr="00000000" w14:paraId="00000018">
      <w:pPr>
        <w:tabs>
          <w:tab w:val="left" w:pos="5505"/>
        </w:tabs>
        <w:ind w:firstLine="720"/>
        <w:jc w:val="both"/>
        <w:rPr/>
      </w:pPr>
      <w:r w:rsidDel="00000000" w:rsidR="00000000" w:rsidRPr="00000000">
        <w:rPr>
          <w:rtl w:val="0"/>
        </w:rPr>
      </w:r>
    </w:p>
    <w:p w:rsidR="00000000" w:rsidDel="00000000" w:rsidP="00000000" w:rsidRDefault="00000000" w:rsidRPr="00000000" w14:paraId="00000019">
      <w:pPr>
        <w:rPr/>
      </w:pPr>
      <w:r w:rsidDel="00000000" w:rsidR="00000000" w:rsidRPr="00000000">
        <w:rPr>
          <w:b w:val="1"/>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